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9E0" w:rsidRPr="009539E0" w:rsidRDefault="009539E0" w:rsidP="009539E0">
      <w:pPr>
        <w:spacing w:after="0" w:line="240" w:lineRule="auto"/>
        <w:jc w:val="both"/>
        <w:rPr>
          <w:rFonts w:cs="Arial"/>
          <w:sz w:val="20"/>
          <w:szCs w:val="20"/>
        </w:rPr>
      </w:pPr>
      <w:r w:rsidRPr="009539E0">
        <w:rPr>
          <w:rFonts w:cs="Arial"/>
          <w:sz w:val="20"/>
          <w:szCs w:val="20"/>
        </w:rPr>
        <w:t xml:space="preserve">Since its inception in 2000, the mission of Business in the Community Ireland (BITCI) is to harness the power of Irish business to maximise its positive impact on all its stakeholders. It is a non-profit organisation specialising in advice and guidance to leading companies on corporate responsibility and corporate community involvement. </w:t>
      </w:r>
    </w:p>
    <w:p w:rsidR="009539E0" w:rsidRPr="009539E0" w:rsidRDefault="009539E0" w:rsidP="009539E0">
      <w:pPr>
        <w:spacing w:after="0" w:line="240" w:lineRule="auto"/>
        <w:jc w:val="both"/>
        <w:rPr>
          <w:rFonts w:cs="Arial"/>
          <w:sz w:val="20"/>
          <w:szCs w:val="20"/>
        </w:rPr>
      </w:pPr>
      <w:r w:rsidRPr="009539E0">
        <w:rPr>
          <w:rFonts w:cs="Arial"/>
          <w:sz w:val="20"/>
          <w:szCs w:val="20"/>
        </w:rPr>
        <w:t>BITCI is also the national partner in Ireland for CSR Europe, the co-ordinating body on corporate responsibility at a European level.</w:t>
      </w:r>
    </w:p>
    <w:p w:rsidR="009539E0" w:rsidRPr="009539E0" w:rsidRDefault="009539E0" w:rsidP="009539E0">
      <w:pPr>
        <w:spacing w:after="0" w:line="240" w:lineRule="auto"/>
        <w:jc w:val="both"/>
        <w:rPr>
          <w:rFonts w:cs="Arial"/>
          <w:sz w:val="20"/>
          <w:szCs w:val="20"/>
        </w:rPr>
      </w:pPr>
      <w:r w:rsidRPr="009539E0">
        <w:rPr>
          <w:rFonts w:cs="Arial"/>
          <w:sz w:val="20"/>
          <w:szCs w:val="20"/>
        </w:rPr>
        <w:t xml:space="preserve">A business driven network, with major social initiatives, BITCI’s membership is drawn from Ireland’s most progressive companies. BITCI has the unique expertise to train and develop capacity on corporate responsibility within organisations; to improve their companies’ reputation, competitiveness and profitability through communicating their social, environmental and community management impacts. </w:t>
      </w:r>
    </w:p>
    <w:p w:rsidR="009539E0" w:rsidRPr="009539E0" w:rsidRDefault="009539E0" w:rsidP="009539E0">
      <w:pPr>
        <w:spacing w:after="0" w:line="240" w:lineRule="auto"/>
        <w:jc w:val="both"/>
        <w:rPr>
          <w:rFonts w:cs="Arial"/>
          <w:sz w:val="20"/>
          <w:szCs w:val="20"/>
        </w:rPr>
      </w:pPr>
    </w:p>
    <w:p w:rsidR="009539E0" w:rsidRPr="009539E0" w:rsidRDefault="009539E0" w:rsidP="009539E0">
      <w:pPr>
        <w:spacing w:after="0" w:line="240" w:lineRule="auto"/>
        <w:jc w:val="both"/>
        <w:rPr>
          <w:rFonts w:cs="Arial"/>
          <w:bCs/>
          <w:sz w:val="20"/>
          <w:szCs w:val="20"/>
        </w:rPr>
      </w:pPr>
      <w:r w:rsidRPr="009539E0">
        <w:rPr>
          <w:rFonts w:cs="Arial"/>
          <w:sz w:val="20"/>
          <w:szCs w:val="20"/>
        </w:rPr>
        <w:t xml:space="preserve">The Schools’ Business Partnership </w:t>
      </w:r>
      <w:r w:rsidRPr="009539E0">
        <w:rPr>
          <w:rFonts w:cs="Arial"/>
          <w:bCs/>
          <w:sz w:val="20"/>
          <w:szCs w:val="20"/>
        </w:rPr>
        <w:t>aims to positively impact and address key issues in areas of educational inclusion in Ireland. It does this by matching schools with large local businesses and engaging in various programmes. Marks &amp; Spencer Ireland has been the lead sponsor of the Schools' Business Partnership since its inception.</w:t>
      </w:r>
    </w:p>
    <w:p w:rsidR="009539E0" w:rsidRPr="009539E0" w:rsidRDefault="009539E0" w:rsidP="009539E0">
      <w:pPr>
        <w:spacing w:after="0" w:line="240" w:lineRule="auto"/>
        <w:rPr>
          <w:rFonts w:cs="Arial"/>
          <w:b/>
          <w:sz w:val="20"/>
          <w:szCs w:val="20"/>
        </w:rPr>
      </w:pPr>
    </w:p>
    <w:tbl>
      <w:tblPr>
        <w:tblStyle w:val="TableGrid"/>
        <w:tblW w:w="0" w:type="auto"/>
        <w:tblLook w:val="04A0" w:firstRow="1" w:lastRow="0" w:firstColumn="1" w:lastColumn="0" w:noHBand="0" w:noVBand="1"/>
      </w:tblPr>
      <w:tblGrid>
        <w:gridCol w:w="4788"/>
        <w:gridCol w:w="5526"/>
      </w:tblGrid>
      <w:tr w:rsidR="009539E0" w:rsidRPr="009539E0" w:rsidTr="002B431E">
        <w:tc>
          <w:tcPr>
            <w:tcW w:w="4788" w:type="dxa"/>
          </w:tcPr>
          <w:p w:rsidR="009539E0" w:rsidRPr="009539E0" w:rsidRDefault="009539E0" w:rsidP="005831FA">
            <w:pPr>
              <w:rPr>
                <w:rFonts w:cs="Arial"/>
                <w:b/>
                <w:sz w:val="20"/>
                <w:szCs w:val="20"/>
              </w:rPr>
            </w:pPr>
            <w:r w:rsidRPr="009539E0">
              <w:rPr>
                <w:rFonts w:cs="Arial"/>
                <w:b/>
                <w:sz w:val="20"/>
                <w:szCs w:val="20"/>
              </w:rPr>
              <w:t>Job Title:</w:t>
            </w:r>
          </w:p>
        </w:tc>
        <w:tc>
          <w:tcPr>
            <w:tcW w:w="5526" w:type="dxa"/>
          </w:tcPr>
          <w:p w:rsidR="009539E0" w:rsidRPr="009539E0" w:rsidRDefault="009539E0" w:rsidP="005831FA">
            <w:pPr>
              <w:rPr>
                <w:rFonts w:cs="Arial"/>
                <w:sz w:val="20"/>
                <w:szCs w:val="20"/>
              </w:rPr>
            </w:pPr>
            <w:r w:rsidRPr="009539E0">
              <w:rPr>
                <w:rFonts w:cs="Arial"/>
                <w:sz w:val="20"/>
                <w:szCs w:val="20"/>
              </w:rPr>
              <w:t>SBP Administrative Assistant</w:t>
            </w:r>
          </w:p>
        </w:tc>
      </w:tr>
      <w:tr w:rsidR="009539E0" w:rsidRPr="009539E0" w:rsidTr="002B431E">
        <w:tc>
          <w:tcPr>
            <w:tcW w:w="4788" w:type="dxa"/>
          </w:tcPr>
          <w:p w:rsidR="009539E0" w:rsidRPr="009539E0" w:rsidRDefault="009539E0" w:rsidP="005831FA">
            <w:pPr>
              <w:rPr>
                <w:rFonts w:cs="Arial"/>
                <w:b/>
                <w:sz w:val="20"/>
                <w:szCs w:val="20"/>
              </w:rPr>
            </w:pPr>
            <w:r w:rsidRPr="009539E0">
              <w:rPr>
                <w:rFonts w:cs="Arial"/>
                <w:b/>
                <w:sz w:val="20"/>
                <w:szCs w:val="20"/>
              </w:rPr>
              <w:t xml:space="preserve">Job Purpose:  </w:t>
            </w:r>
          </w:p>
        </w:tc>
        <w:tc>
          <w:tcPr>
            <w:tcW w:w="5526" w:type="dxa"/>
          </w:tcPr>
          <w:p w:rsidR="009539E0" w:rsidRPr="009539E0" w:rsidRDefault="009539E0" w:rsidP="005831FA">
            <w:pPr>
              <w:rPr>
                <w:rFonts w:cs="Arial"/>
                <w:b/>
                <w:sz w:val="20"/>
                <w:szCs w:val="20"/>
              </w:rPr>
            </w:pPr>
            <w:r w:rsidRPr="009539E0">
              <w:rPr>
                <w:rFonts w:cs="Arial"/>
                <w:sz w:val="20"/>
                <w:szCs w:val="20"/>
              </w:rPr>
              <w:t>To develop, deliver and maintain an efficient and professional administration for the Schools’ Business Partnership</w:t>
            </w:r>
            <w:r w:rsidRPr="009539E0">
              <w:rPr>
                <w:rFonts w:cs="Arial"/>
                <w:b/>
                <w:sz w:val="20"/>
                <w:szCs w:val="20"/>
              </w:rPr>
              <w:t xml:space="preserve"> </w:t>
            </w:r>
          </w:p>
        </w:tc>
      </w:tr>
      <w:tr w:rsidR="009539E0" w:rsidRPr="009539E0" w:rsidTr="002B431E">
        <w:tc>
          <w:tcPr>
            <w:tcW w:w="4788" w:type="dxa"/>
          </w:tcPr>
          <w:p w:rsidR="009539E0" w:rsidRPr="009539E0" w:rsidRDefault="009539E0" w:rsidP="005831FA">
            <w:pPr>
              <w:rPr>
                <w:rFonts w:cs="Arial"/>
                <w:b/>
                <w:sz w:val="20"/>
                <w:szCs w:val="20"/>
              </w:rPr>
            </w:pPr>
            <w:r w:rsidRPr="009539E0">
              <w:rPr>
                <w:rFonts w:cs="Arial"/>
                <w:b/>
                <w:sz w:val="20"/>
                <w:szCs w:val="20"/>
              </w:rPr>
              <w:t>Reporting to:</w:t>
            </w:r>
          </w:p>
        </w:tc>
        <w:tc>
          <w:tcPr>
            <w:tcW w:w="5526" w:type="dxa"/>
          </w:tcPr>
          <w:p w:rsidR="009539E0" w:rsidRPr="009539E0" w:rsidRDefault="009539E0" w:rsidP="005831FA">
            <w:pPr>
              <w:rPr>
                <w:rFonts w:cs="Arial"/>
                <w:b/>
                <w:sz w:val="20"/>
                <w:szCs w:val="20"/>
              </w:rPr>
            </w:pPr>
            <w:r w:rsidRPr="009539E0">
              <w:rPr>
                <w:rFonts w:cs="Arial"/>
                <w:sz w:val="20"/>
                <w:szCs w:val="20"/>
              </w:rPr>
              <w:t>Schools Business Partnership Manager</w:t>
            </w:r>
          </w:p>
        </w:tc>
      </w:tr>
      <w:tr w:rsidR="009539E0" w:rsidRPr="009539E0" w:rsidTr="002B431E">
        <w:tc>
          <w:tcPr>
            <w:tcW w:w="4788" w:type="dxa"/>
          </w:tcPr>
          <w:p w:rsidR="009539E0" w:rsidRPr="009539E0" w:rsidRDefault="009539E0" w:rsidP="005831FA">
            <w:pPr>
              <w:rPr>
                <w:rFonts w:cs="Arial"/>
                <w:b/>
                <w:sz w:val="20"/>
                <w:szCs w:val="20"/>
              </w:rPr>
            </w:pPr>
            <w:r w:rsidRPr="009539E0">
              <w:rPr>
                <w:rFonts w:cs="Arial"/>
                <w:b/>
                <w:sz w:val="20"/>
                <w:szCs w:val="20"/>
              </w:rPr>
              <w:t>Direct Reports:</w:t>
            </w:r>
          </w:p>
        </w:tc>
        <w:tc>
          <w:tcPr>
            <w:tcW w:w="5526" w:type="dxa"/>
          </w:tcPr>
          <w:p w:rsidR="009539E0" w:rsidRPr="009539E0" w:rsidRDefault="009539E0" w:rsidP="005831FA">
            <w:pPr>
              <w:rPr>
                <w:rFonts w:cs="Arial"/>
                <w:b/>
                <w:sz w:val="20"/>
                <w:szCs w:val="20"/>
              </w:rPr>
            </w:pPr>
            <w:r w:rsidRPr="009539E0">
              <w:rPr>
                <w:rFonts w:cs="Arial"/>
                <w:sz w:val="20"/>
                <w:szCs w:val="20"/>
              </w:rPr>
              <w:t>None</w:t>
            </w:r>
            <w:r w:rsidRPr="009539E0">
              <w:rPr>
                <w:rFonts w:cs="Arial"/>
                <w:b/>
                <w:sz w:val="20"/>
                <w:szCs w:val="20"/>
              </w:rPr>
              <w:t xml:space="preserve"> </w:t>
            </w:r>
          </w:p>
        </w:tc>
      </w:tr>
      <w:tr w:rsidR="009539E0" w:rsidRPr="009539E0" w:rsidTr="002B431E">
        <w:tc>
          <w:tcPr>
            <w:tcW w:w="4788" w:type="dxa"/>
            <w:hideMark/>
          </w:tcPr>
          <w:p w:rsidR="009539E0" w:rsidRPr="009539E0" w:rsidRDefault="009539E0" w:rsidP="005831FA">
            <w:pPr>
              <w:rPr>
                <w:rFonts w:cs="Arial"/>
                <w:b/>
                <w:sz w:val="20"/>
                <w:szCs w:val="20"/>
              </w:rPr>
            </w:pPr>
            <w:r w:rsidRPr="009539E0">
              <w:rPr>
                <w:rFonts w:cs="Arial"/>
                <w:b/>
                <w:sz w:val="20"/>
                <w:szCs w:val="20"/>
              </w:rPr>
              <w:t>Job Location:</w:t>
            </w:r>
          </w:p>
        </w:tc>
        <w:tc>
          <w:tcPr>
            <w:tcW w:w="5526" w:type="dxa"/>
          </w:tcPr>
          <w:p w:rsidR="009539E0" w:rsidRPr="009539E0" w:rsidRDefault="009539E0" w:rsidP="005831FA">
            <w:pPr>
              <w:rPr>
                <w:rFonts w:cs="Arial"/>
                <w:sz w:val="20"/>
                <w:szCs w:val="20"/>
              </w:rPr>
            </w:pPr>
            <w:r w:rsidRPr="009539E0">
              <w:rPr>
                <w:rFonts w:cs="Arial"/>
                <w:sz w:val="20"/>
                <w:szCs w:val="20"/>
              </w:rPr>
              <w:t xml:space="preserve">Dublin </w:t>
            </w:r>
          </w:p>
        </w:tc>
      </w:tr>
      <w:tr w:rsidR="009539E0" w:rsidRPr="009539E0" w:rsidTr="002B431E">
        <w:tc>
          <w:tcPr>
            <w:tcW w:w="4788" w:type="dxa"/>
            <w:hideMark/>
          </w:tcPr>
          <w:p w:rsidR="009539E0" w:rsidRPr="009539E0" w:rsidRDefault="009539E0" w:rsidP="005831FA">
            <w:pPr>
              <w:rPr>
                <w:rFonts w:cs="Arial"/>
                <w:b/>
                <w:sz w:val="20"/>
                <w:szCs w:val="20"/>
              </w:rPr>
            </w:pPr>
            <w:r w:rsidRPr="009539E0">
              <w:rPr>
                <w:rFonts w:cs="Arial"/>
                <w:b/>
                <w:sz w:val="20"/>
                <w:szCs w:val="20"/>
              </w:rPr>
              <w:t>Travel/ Driving License Required:</w:t>
            </w:r>
          </w:p>
        </w:tc>
        <w:tc>
          <w:tcPr>
            <w:tcW w:w="5526" w:type="dxa"/>
          </w:tcPr>
          <w:p w:rsidR="009539E0" w:rsidRPr="009539E0" w:rsidRDefault="009539E0" w:rsidP="005831FA">
            <w:pPr>
              <w:rPr>
                <w:rFonts w:cs="Arial"/>
                <w:sz w:val="20"/>
                <w:szCs w:val="20"/>
              </w:rPr>
            </w:pPr>
            <w:r w:rsidRPr="009539E0">
              <w:rPr>
                <w:rFonts w:cs="Arial"/>
                <w:sz w:val="20"/>
                <w:szCs w:val="20"/>
              </w:rPr>
              <w:t>No</w:t>
            </w:r>
          </w:p>
        </w:tc>
      </w:tr>
    </w:tbl>
    <w:p w:rsidR="009539E0" w:rsidRPr="009539E0" w:rsidRDefault="009539E0" w:rsidP="009539E0">
      <w:pPr>
        <w:spacing w:after="0" w:line="240" w:lineRule="auto"/>
        <w:rPr>
          <w:rFonts w:cs="Arial"/>
          <w:b/>
          <w:sz w:val="20"/>
          <w:szCs w:val="20"/>
        </w:rPr>
      </w:pPr>
    </w:p>
    <w:p w:rsidR="009539E0" w:rsidRPr="009539E0" w:rsidRDefault="009539E0" w:rsidP="009539E0">
      <w:pPr>
        <w:spacing w:after="0" w:line="240" w:lineRule="auto"/>
        <w:rPr>
          <w:rFonts w:cs="Arial"/>
          <w:b/>
          <w:sz w:val="20"/>
          <w:szCs w:val="20"/>
        </w:rPr>
      </w:pPr>
      <w:r w:rsidRPr="009539E0">
        <w:rPr>
          <w:rFonts w:cs="Arial"/>
          <w:b/>
          <w:sz w:val="20"/>
          <w:szCs w:val="20"/>
        </w:rPr>
        <w:tab/>
      </w:r>
    </w:p>
    <w:p w:rsidR="009539E0" w:rsidRPr="009539E0" w:rsidRDefault="002B431E" w:rsidP="009539E0">
      <w:pPr>
        <w:spacing w:after="0" w:line="240" w:lineRule="auto"/>
        <w:rPr>
          <w:rFonts w:cs="Arial"/>
          <w:b/>
          <w:sz w:val="20"/>
          <w:szCs w:val="20"/>
          <w:u w:val="single"/>
        </w:rPr>
      </w:pPr>
      <w:r>
        <w:rPr>
          <w:rFonts w:cs="Arial"/>
          <w:b/>
          <w:sz w:val="20"/>
          <w:szCs w:val="20"/>
          <w:u w:val="single"/>
        </w:rPr>
        <w:t>Responsibilities</w:t>
      </w:r>
    </w:p>
    <w:p w:rsidR="009539E0" w:rsidRPr="009539E0" w:rsidRDefault="009539E0" w:rsidP="009539E0">
      <w:pPr>
        <w:pStyle w:val="BodyText"/>
        <w:numPr>
          <w:ilvl w:val="0"/>
          <w:numId w:val="1"/>
        </w:numPr>
        <w:spacing w:after="0" w:line="240" w:lineRule="auto"/>
        <w:rPr>
          <w:rFonts w:cs="Arial"/>
          <w:bCs/>
          <w:sz w:val="20"/>
          <w:szCs w:val="20"/>
        </w:rPr>
      </w:pPr>
      <w:r w:rsidRPr="009539E0">
        <w:rPr>
          <w:rFonts w:cs="Arial"/>
          <w:bCs/>
          <w:sz w:val="20"/>
          <w:szCs w:val="20"/>
        </w:rPr>
        <w:t>Overseeing the effective administration of the Schools’ Business Partnership</w:t>
      </w:r>
    </w:p>
    <w:p w:rsidR="009539E0" w:rsidRPr="009539E0" w:rsidRDefault="009539E0" w:rsidP="009539E0">
      <w:pPr>
        <w:pStyle w:val="BodyText"/>
        <w:numPr>
          <w:ilvl w:val="0"/>
          <w:numId w:val="1"/>
        </w:numPr>
        <w:spacing w:after="0" w:line="240" w:lineRule="auto"/>
        <w:rPr>
          <w:rFonts w:cs="Arial"/>
          <w:bCs/>
          <w:sz w:val="20"/>
          <w:szCs w:val="20"/>
        </w:rPr>
      </w:pPr>
      <w:r w:rsidRPr="009539E0">
        <w:rPr>
          <w:rFonts w:cs="Arial"/>
          <w:bCs/>
          <w:sz w:val="20"/>
          <w:szCs w:val="20"/>
        </w:rPr>
        <w:t>Providing administrative support to SBP Programme Manager as appropriate</w:t>
      </w:r>
    </w:p>
    <w:p w:rsidR="009539E0" w:rsidRPr="009539E0" w:rsidRDefault="009539E0" w:rsidP="009539E0">
      <w:pPr>
        <w:pStyle w:val="BodyText"/>
        <w:numPr>
          <w:ilvl w:val="0"/>
          <w:numId w:val="1"/>
        </w:numPr>
        <w:spacing w:after="0" w:line="240" w:lineRule="auto"/>
        <w:rPr>
          <w:rFonts w:cs="Arial"/>
          <w:bCs/>
          <w:sz w:val="20"/>
          <w:szCs w:val="20"/>
        </w:rPr>
      </w:pPr>
      <w:r w:rsidRPr="009539E0">
        <w:rPr>
          <w:rFonts w:cs="Arial"/>
          <w:bCs/>
          <w:sz w:val="20"/>
          <w:szCs w:val="20"/>
        </w:rPr>
        <w:t>Providing administrative support to the regional coordinators</w:t>
      </w:r>
    </w:p>
    <w:p w:rsidR="009539E0" w:rsidRPr="009539E0" w:rsidRDefault="009539E0" w:rsidP="009539E0">
      <w:pPr>
        <w:pStyle w:val="BodyText"/>
        <w:numPr>
          <w:ilvl w:val="1"/>
          <w:numId w:val="1"/>
        </w:numPr>
        <w:spacing w:after="0" w:line="240" w:lineRule="auto"/>
        <w:rPr>
          <w:rFonts w:cs="Arial"/>
          <w:bCs/>
          <w:sz w:val="20"/>
          <w:szCs w:val="20"/>
        </w:rPr>
      </w:pPr>
      <w:r w:rsidRPr="009539E0">
        <w:rPr>
          <w:rFonts w:cs="Arial"/>
          <w:bCs/>
          <w:sz w:val="20"/>
          <w:szCs w:val="20"/>
        </w:rPr>
        <w:t>Coordination of communications between main office and regional coordinators</w:t>
      </w:r>
    </w:p>
    <w:p w:rsidR="009539E0" w:rsidRPr="009539E0" w:rsidRDefault="009539E0" w:rsidP="009539E0">
      <w:pPr>
        <w:pStyle w:val="BodyText"/>
        <w:numPr>
          <w:ilvl w:val="1"/>
          <w:numId w:val="1"/>
        </w:numPr>
        <w:spacing w:after="0" w:line="240" w:lineRule="auto"/>
        <w:rPr>
          <w:rFonts w:cs="Arial"/>
          <w:bCs/>
          <w:sz w:val="20"/>
          <w:szCs w:val="20"/>
        </w:rPr>
      </w:pPr>
      <w:r w:rsidRPr="009539E0">
        <w:rPr>
          <w:rFonts w:cs="Arial"/>
          <w:bCs/>
          <w:sz w:val="20"/>
          <w:szCs w:val="20"/>
        </w:rPr>
        <w:t>Letter distribution</w:t>
      </w:r>
      <w:bookmarkStart w:id="0" w:name="_GoBack"/>
      <w:bookmarkEnd w:id="0"/>
    </w:p>
    <w:p w:rsidR="009539E0" w:rsidRPr="009539E0" w:rsidRDefault="009539E0" w:rsidP="009539E0">
      <w:pPr>
        <w:pStyle w:val="BodyText"/>
        <w:numPr>
          <w:ilvl w:val="0"/>
          <w:numId w:val="1"/>
        </w:numPr>
        <w:spacing w:after="0" w:line="240" w:lineRule="auto"/>
        <w:rPr>
          <w:rFonts w:cs="Arial"/>
          <w:bCs/>
          <w:sz w:val="20"/>
          <w:szCs w:val="20"/>
        </w:rPr>
      </w:pPr>
      <w:r w:rsidRPr="009539E0">
        <w:rPr>
          <w:rFonts w:cs="Arial"/>
          <w:bCs/>
          <w:sz w:val="20"/>
          <w:szCs w:val="20"/>
        </w:rPr>
        <w:t>Responsible for the SBP Newsletter - LINKS</w:t>
      </w:r>
    </w:p>
    <w:p w:rsidR="009539E0" w:rsidRPr="009539E0" w:rsidRDefault="009539E0" w:rsidP="009539E0">
      <w:pPr>
        <w:pStyle w:val="BodyText"/>
        <w:numPr>
          <w:ilvl w:val="1"/>
          <w:numId w:val="1"/>
        </w:numPr>
        <w:spacing w:after="0" w:line="240" w:lineRule="auto"/>
        <w:rPr>
          <w:rFonts w:cs="Arial"/>
          <w:bCs/>
          <w:sz w:val="20"/>
          <w:szCs w:val="20"/>
        </w:rPr>
      </w:pPr>
      <w:r w:rsidRPr="009539E0">
        <w:rPr>
          <w:rFonts w:cs="Arial"/>
          <w:bCs/>
          <w:sz w:val="20"/>
          <w:szCs w:val="20"/>
        </w:rPr>
        <w:t>Issue 3 times during the school year</w:t>
      </w:r>
    </w:p>
    <w:p w:rsidR="009539E0" w:rsidRPr="009539E0" w:rsidRDefault="009539E0" w:rsidP="009539E0">
      <w:pPr>
        <w:pStyle w:val="BodyText"/>
        <w:numPr>
          <w:ilvl w:val="1"/>
          <w:numId w:val="1"/>
        </w:numPr>
        <w:spacing w:after="0" w:line="240" w:lineRule="auto"/>
        <w:rPr>
          <w:rFonts w:cs="Arial"/>
          <w:bCs/>
          <w:sz w:val="20"/>
          <w:szCs w:val="20"/>
        </w:rPr>
      </w:pPr>
      <w:r w:rsidRPr="009539E0">
        <w:rPr>
          <w:rFonts w:cs="Arial"/>
          <w:bCs/>
          <w:sz w:val="20"/>
          <w:szCs w:val="20"/>
        </w:rPr>
        <w:t>Design, source and collate all info with approval from SBP Manager</w:t>
      </w:r>
    </w:p>
    <w:p w:rsidR="009539E0" w:rsidRPr="009539E0" w:rsidRDefault="009539E0" w:rsidP="009539E0">
      <w:pPr>
        <w:pStyle w:val="BodyText"/>
        <w:numPr>
          <w:ilvl w:val="1"/>
          <w:numId w:val="1"/>
        </w:numPr>
        <w:spacing w:after="0" w:line="240" w:lineRule="auto"/>
        <w:rPr>
          <w:rFonts w:cs="Arial"/>
          <w:bCs/>
          <w:sz w:val="20"/>
          <w:szCs w:val="20"/>
        </w:rPr>
      </w:pPr>
      <w:r w:rsidRPr="009539E0">
        <w:rPr>
          <w:rFonts w:cs="Arial"/>
          <w:bCs/>
          <w:sz w:val="20"/>
          <w:szCs w:val="20"/>
        </w:rPr>
        <w:t xml:space="preserve">Distribute the newsletter to a distribution list via </w:t>
      </w:r>
      <w:proofErr w:type="spellStart"/>
      <w:r w:rsidRPr="009539E0">
        <w:rPr>
          <w:rFonts w:cs="Arial"/>
          <w:bCs/>
          <w:sz w:val="20"/>
          <w:szCs w:val="20"/>
        </w:rPr>
        <w:t>mailchimp</w:t>
      </w:r>
      <w:proofErr w:type="spellEnd"/>
    </w:p>
    <w:p w:rsidR="009539E0" w:rsidRPr="009539E0" w:rsidRDefault="009539E0" w:rsidP="009539E0">
      <w:pPr>
        <w:pStyle w:val="BodyText"/>
        <w:numPr>
          <w:ilvl w:val="0"/>
          <w:numId w:val="1"/>
        </w:numPr>
        <w:spacing w:after="0" w:line="240" w:lineRule="auto"/>
        <w:rPr>
          <w:rFonts w:cs="Arial"/>
          <w:bCs/>
          <w:sz w:val="20"/>
          <w:szCs w:val="20"/>
        </w:rPr>
      </w:pPr>
      <w:r w:rsidRPr="009539E0">
        <w:rPr>
          <w:rFonts w:cs="Arial"/>
          <w:bCs/>
          <w:sz w:val="20"/>
          <w:szCs w:val="20"/>
        </w:rPr>
        <w:t>Oversee the annual programme evaluation process</w:t>
      </w:r>
    </w:p>
    <w:p w:rsidR="009539E0" w:rsidRPr="009539E0" w:rsidRDefault="009539E0" w:rsidP="009539E0">
      <w:pPr>
        <w:pStyle w:val="BodyText"/>
        <w:numPr>
          <w:ilvl w:val="1"/>
          <w:numId w:val="1"/>
        </w:numPr>
        <w:spacing w:after="0" w:line="240" w:lineRule="auto"/>
        <w:rPr>
          <w:rFonts w:cs="Arial"/>
          <w:bCs/>
          <w:sz w:val="20"/>
          <w:szCs w:val="20"/>
        </w:rPr>
      </w:pPr>
      <w:r w:rsidRPr="009539E0">
        <w:rPr>
          <w:rFonts w:cs="Arial"/>
          <w:bCs/>
          <w:sz w:val="20"/>
          <w:szCs w:val="20"/>
        </w:rPr>
        <w:t>Set up survey monkey surveys</w:t>
      </w:r>
    </w:p>
    <w:p w:rsidR="009539E0" w:rsidRPr="009539E0" w:rsidRDefault="009539E0" w:rsidP="009539E0">
      <w:pPr>
        <w:pStyle w:val="BodyText"/>
        <w:numPr>
          <w:ilvl w:val="1"/>
          <w:numId w:val="1"/>
        </w:numPr>
        <w:spacing w:after="0" w:line="240" w:lineRule="auto"/>
        <w:rPr>
          <w:rFonts w:cs="Arial"/>
          <w:bCs/>
          <w:sz w:val="20"/>
          <w:szCs w:val="20"/>
        </w:rPr>
      </w:pPr>
      <w:r w:rsidRPr="009539E0">
        <w:rPr>
          <w:rFonts w:cs="Arial"/>
          <w:bCs/>
          <w:sz w:val="20"/>
          <w:szCs w:val="20"/>
        </w:rPr>
        <w:t>Download responses</w:t>
      </w:r>
    </w:p>
    <w:p w:rsidR="009539E0" w:rsidRPr="009539E0" w:rsidRDefault="009539E0" w:rsidP="009539E0">
      <w:pPr>
        <w:pStyle w:val="BodyText"/>
        <w:numPr>
          <w:ilvl w:val="1"/>
          <w:numId w:val="1"/>
        </w:numPr>
        <w:spacing w:after="0" w:line="240" w:lineRule="auto"/>
        <w:rPr>
          <w:rFonts w:cs="Arial"/>
          <w:bCs/>
          <w:sz w:val="20"/>
          <w:szCs w:val="20"/>
        </w:rPr>
      </w:pPr>
      <w:r w:rsidRPr="009539E0">
        <w:rPr>
          <w:rFonts w:cs="Arial"/>
          <w:bCs/>
          <w:sz w:val="20"/>
          <w:szCs w:val="20"/>
        </w:rPr>
        <w:t>Draft and produce final evaluation reports in conjunction with Programme Coordinators</w:t>
      </w:r>
    </w:p>
    <w:p w:rsidR="009539E0" w:rsidRPr="009539E0" w:rsidRDefault="009539E0" w:rsidP="009539E0">
      <w:pPr>
        <w:pStyle w:val="BodyText"/>
        <w:numPr>
          <w:ilvl w:val="0"/>
          <w:numId w:val="1"/>
        </w:numPr>
        <w:spacing w:after="0" w:line="240" w:lineRule="auto"/>
        <w:rPr>
          <w:rFonts w:cs="Arial"/>
          <w:bCs/>
          <w:sz w:val="20"/>
          <w:szCs w:val="20"/>
        </w:rPr>
      </w:pPr>
      <w:r w:rsidRPr="009539E0">
        <w:rPr>
          <w:rFonts w:cs="Arial"/>
          <w:bCs/>
          <w:sz w:val="20"/>
          <w:szCs w:val="20"/>
        </w:rPr>
        <w:t>Leading and managing the updating of BITC STARS database</w:t>
      </w:r>
    </w:p>
    <w:p w:rsidR="009539E0" w:rsidRPr="009539E0" w:rsidRDefault="009539E0" w:rsidP="009539E0">
      <w:pPr>
        <w:pStyle w:val="BodyText"/>
        <w:numPr>
          <w:ilvl w:val="0"/>
          <w:numId w:val="1"/>
        </w:numPr>
        <w:spacing w:after="0" w:line="240" w:lineRule="auto"/>
        <w:rPr>
          <w:rFonts w:cs="Arial"/>
          <w:bCs/>
          <w:sz w:val="20"/>
          <w:szCs w:val="20"/>
        </w:rPr>
      </w:pPr>
      <w:r w:rsidRPr="009539E0">
        <w:rPr>
          <w:rFonts w:cs="Arial"/>
          <w:bCs/>
          <w:sz w:val="20"/>
          <w:szCs w:val="20"/>
        </w:rPr>
        <w:t>Responsible for SBP section of BITC website</w:t>
      </w:r>
    </w:p>
    <w:p w:rsidR="009539E0" w:rsidRPr="009539E0" w:rsidRDefault="009539E0" w:rsidP="009539E0">
      <w:pPr>
        <w:pStyle w:val="BodyText"/>
        <w:numPr>
          <w:ilvl w:val="1"/>
          <w:numId w:val="1"/>
        </w:numPr>
        <w:spacing w:after="0" w:line="240" w:lineRule="auto"/>
        <w:rPr>
          <w:rFonts w:cs="Arial"/>
          <w:bCs/>
          <w:sz w:val="20"/>
          <w:szCs w:val="20"/>
        </w:rPr>
      </w:pPr>
      <w:r w:rsidRPr="009539E0">
        <w:rPr>
          <w:rFonts w:cs="Arial"/>
          <w:bCs/>
          <w:sz w:val="20"/>
          <w:szCs w:val="20"/>
        </w:rPr>
        <w:t xml:space="preserve">Update website section on a monthly basis </w:t>
      </w:r>
    </w:p>
    <w:p w:rsidR="009539E0" w:rsidRPr="009539E0" w:rsidRDefault="009539E0" w:rsidP="009539E0">
      <w:pPr>
        <w:pStyle w:val="BodyText"/>
        <w:numPr>
          <w:ilvl w:val="1"/>
          <w:numId w:val="1"/>
        </w:numPr>
        <w:spacing w:after="0" w:line="240" w:lineRule="auto"/>
        <w:rPr>
          <w:rFonts w:cs="Arial"/>
          <w:bCs/>
          <w:sz w:val="20"/>
          <w:szCs w:val="20"/>
        </w:rPr>
      </w:pPr>
      <w:r w:rsidRPr="009539E0">
        <w:rPr>
          <w:rFonts w:cs="Arial"/>
          <w:bCs/>
          <w:sz w:val="20"/>
          <w:szCs w:val="20"/>
        </w:rPr>
        <w:t xml:space="preserve">Liaise with Marketing/Communications </w:t>
      </w:r>
      <w:proofErr w:type="spellStart"/>
      <w:r w:rsidRPr="009539E0">
        <w:rPr>
          <w:rFonts w:cs="Arial"/>
          <w:bCs/>
          <w:sz w:val="20"/>
          <w:szCs w:val="20"/>
        </w:rPr>
        <w:t>Dept</w:t>
      </w:r>
      <w:proofErr w:type="spellEnd"/>
      <w:r w:rsidRPr="009539E0">
        <w:rPr>
          <w:rFonts w:cs="Arial"/>
          <w:bCs/>
          <w:sz w:val="20"/>
          <w:szCs w:val="20"/>
        </w:rPr>
        <w:t xml:space="preserve"> on ongoing website development</w:t>
      </w:r>
    </w:p>
    <w:p w:rsidR="009539E0" w:rsidRPr="009539E0" w:rsidRDefault="009539E0" w:rsidP="009539E0">
      <w:pPr>
        <w:pStyle w:val="BodyText"/>
        <w:numPr>
          <w:ilvl w:val="0"/>
          <w:numId w:val="1"/>
        </w:numPr>
        <w:spacing w:after="0" w:line="240" w:lineRule="auto"/>
        <w:rPr>
          <w:rFonts w:cs="Arial"/>
          <w:bCs/>
          <w:sz w:val="20"/>
          <w:szCs w:val="20"/>
        </w:rPr>
      </w:pPr>
      <w:r w:rsidRPr="009539E0">
        <w:rPr>
          <w:rFonts w:cs="Arial"/>
          <w:bCs/>
          <w:sz w:val="20"/>
          <w:szCs w:val="20"/>
        </w:rPr>
        <w:t>Engage in Social Media</w:t>
      </w:r>
    </w:p>
    <w:p w:rsidR="009539E0" w:rsidRPr="009539E0" w:rsidRDefault="009539E0" w:rsidP="009539E0">
      <w:pPr>
        <w:pStyle w:val="BodyText"/>
        <w:numPr>
          <w:ilvl w:val="1"/>
          <w:numId w:val="1"/>
        </w:numPr>
        <w:spacing w:after="0" w:line="240" w:lineRule="auto"/>
        <w:rPr>
          <w:rFonts w:cs="Arial"/>
          <w:bCs/>
          <w:sz w:val="20"/>
          <w:szCs w:val="20"/>
        </w:rPr>
      </w:pPr>
      <w:r w:rsidRPr="009539E0">
        <w:rPr>
          <w:rFonts w:cs="Arial"/>
          <w:bCs/>
          <w:sz w:val="20"/>
          <w:szCs w:val="20"/>
        </w:rPr>
        <w:t>Growing and maintain SBP’s twitter feed</w:t>
      </w:r>
    </w:p>
    <w:p w:rsidR="009539E0" w:rsidRPr="009539E0" w:rsidRDefault="009539E0" w:rsidP="009539E0">
      <w:pPr>
        <w:pStyle w:val="BodyText"/>
        <w:numPr>
          <w:ilvl w:val="1"/>
          <w:numId w:val="1"/>
        </w:numPr>
        <w:spacing w:after="0" w:line="240" w:lineRule="auto"/>
        <w:rPr>
          <w:rFonts w:cs="Arial"/>
          <w:bCs/>
          <w:sz w:val="20"/>
          <w:szCs w:val="20"/>
        </w:rPr>
      </w:pPr>
      <w:r w:rsidRPr="009539E0">
        <w:rPr>
          <w:rFonts w:cs="Arial"/>
          <w:bCs/>
          <w:sz w:val="20"/>
          <w:szCs w:val="20"/>
        </w:rPr>
        <w:t xml:space="preserve">Growing and maintaining the SBP’s </w:t>
      </w:r>
      <w:proofErr w:type="spellStart"/>
      <w:r w:rsidRPr="009539E0">
        <w:rPr>
          <w:rFonts w:cs="Arial"/>
          <w:bCs/>
          <w:sz w:val="20"/>
          <w:szCs w:val="20"/>
        </w:rPr>
        <w:t>facebook</w:t>
      </w:r>
      <w:proofErr w:type="spellEnd"/>
      <w:r w:rsidRPr="009539E0">
        <w:rPr>
          <w:rFonts w:cs="Arial"/>
          <w:bCs/>
          <w:sz w:val="20"/>
          <w:szCs w:val="20"/>
        </w:rPr>
        <w:t xml:space="preserve"> page</w:t>
      </w:r>
    </w:p>
    <w:p w:rsidR="009539E0" w:rsidRPr="009539E0" w:rsidRDefault="009539E0" w:rsidP="009539E0">
      <w:pPr>
        <w:pStyle w:val="BodyText"/>
        <w:numPr>
          <w:ilvl w:val="1"/>
          <w:numId w:val="1"/>
        </w:numPr>
        <w:spacing w:after="0" w:line="240" w:lineRule="auto"/>
        <w:rPr>
          <w:rFonts w:cs="Arial"/>
          <w:bCs/>
          <w:sz w:val="20"/>
          <w:szCs w:val="20"/>
        </w:rPr>
      </w:pPr>
      <w:r w:rsidRPr="009539E0">
        <w:rPr>
          <w:rFonts w:cs="Arial"/>
          <w:bCs/>
          <w:sz w:val="20"/>
          <w:szCs w:val="20"/>
        </w:rPr>
        <w:t>Oversee &amp; champion the collation of all SBP social media including, videos and podcasts.</w:t>
      </w:r>
    </w:p>
    <w:p w:rsidR="009539E0" w:rsidRPr="009539E0" w:rsidRDefault="009539E0" w:rsidP="009539E0">
      <w:pPr>
        <w:pStyle w:val="BodyText"/>
        <w:numPr>
          <w:ilvl w:val="0"/>
          <w:numId w:val="1"/>
        </w:numPr>
        <w:spacing w:after="0" w:line="240" w:lineRule="auto"/>
        <w:rPr>
          <w:rFonts w:cs="Arial"/>
          <w:bCs/>
          <w:sz w:val="20"/>
          <w:szCs w:val="20"/>
        </w:rPr>
      </w:pPr>
      <w:r w:rsidRPr="009539E0">
        <w:rPr>
          <w:rFonts w:cs="Arial"/>
          <w:bCs/>
          <w:sz w:val="20"/>
          <w:szCs w:val="20"/>
        </w:rPr>
        <w:t>Event administration</w:t>
      </w:r>
    </w:p>
    <w:p w:rsidR="009539E0" w:rsidRPr="009539E0" w:rsidRDefault="009539E0" w:rsidP="009539E0">
      <w:pPr>
        <w:pStyle w:val="BodyText"/>
        <w:numPr>
          <w:ilvl w:val="1"/>
          <w:numId w:val="1"/>
        </w:numPr>
        <w:spacing w:after="0" w:line="240" w:lineRule="auto"/>
        <w:rPr>
          <w:rFonts w:cs="Arial"/>
          <w:bCs/>
          <w:sz w:val="20"/>
          <w:szCs w:val="20"/>
        </w:rPr>
      </w:pPr>
      <w:r w:rsidRPr="009539E0">
        <w:rPr>
          <w:rFonts w:cs="Arial"/>
          <w:bCs/>
          <w:sz w:val="20"/>
          <w:szCs w:val="20"/>
        </w:rPr>
        <w:t xml:space="preserve">Distribute invitations </w:t>
      </w:r>
    </w:p>
    <w:p w:rsidR="009539E0" w:rsidRPr="009539E0" w:rsidRDefault="009539E0" w:rsidP="009539E0">
      <w:pPr>
        <w:pStyle w:val="BodyText"/>
        <w:numPr>
          <w:ilvl w:val="1"/>
          <w:numId w:val="1"/>
        </w:numPr>
        <w:spacing w:after="0" w:line="240" w:lineRule="auto"/>
        <w:rPr>
          <w:rFonts w:cs="Arial"/>
          <w:bCs/>
          <w:sz w:val="20"/>
          <w:szCs w:val="20"/>
        </w:rPr>
      </w:pPr>
      <w:r w:rsidRPr="009539E0">
        <w:rPr>
          <w:rFonts w:cs="Arial"/>
          <w:bCs/>
          <w:sz w:val="20"/>
          <w:szCs w:val="20"/>
        </w:rPr>
        <w:t>Maintaining attendees list</w:t>
      </w:r>
    </w:p>
    <w:p w:rsidR="009539E0" w:rsidRDefault="009539E0" w:rsidP="009539E0">
      <w:pPr>
        <w:pStyle w:val="BodyText"/>
        <w:numPr>
          <w:ilvl w:val="1"/>
          <w:numId w:val="1"/>
        </w:numPr>
        <w:spacing w:after="0" w:line="240" w:lineRule="auto"/>
        <w:rPr>
          <w:rFonts w:cs="Arial"/>
          <w:bCs/>
          <w:sz w:val="20"/>
          <w:szCs w:val="20"/>
        </w:rPr>
      </w:pPr>
      <w:r w:rsidRPr="009539E0">
        <w:rPr>
          <w:rFonts w:cs="Arial"/>
          <w:bCs/>
          <w:sz w:val="20"/>
          <w:szCs w:val="20"/>
        </w:rPr>
        <w:t xml:space="preserve">Venue organization </w:t>
      </w:r>
    </w:p>
    <w:p w:rsidR="002B431E" w:rsidRPr="009539E0" w:rsidRDefault="002B431E" w:rsidP="002B431E">
      <w:pPr>
        <w:pStyle w:val="BodyText"/>
        <w:spacing w:after="0" w:line="240" w:lineRule="auto"/>
        <w:rPr>
          <w:rFonts w:cs="Arial"/>
          <w:bCs/>
          <w:sz w:val="20"/>
          <w:szCs w:val="20"/>
        </w:rPr>
      </w:pPr>
    </w:p>
    <w:p w:rsidR="009539E0" w:rsidRPr="009539E0" w:rsidRDefault="009539E0" w:rsidP="009539E0">
      <w:pPr>
        <w:pStyle w:val="BodyText"/>
        <w:numPr>
          <w:ilvl w:val="0"/>
          <w:numId w:val="1"/>
        </w:numPr>
        <w:spacing w:after="0" w:line="240" w:lineRule="auto"/>
        <w:rPr>
          <w:rFonts w:cs="Arial"/>
          <w:bCs/>
          <w:sz w:val="20"/>
          <w:szCs w:val="20"/>
        </w:rPr>
      </w:pPr>
      <w:r w:rsidRPr="009539E0">
        <w:rPr>
          <w:rFonts w:cs="Arial"/>
          <w:bCs/>
          <w:sz w:val="20"/>
          <w:szCs w:val="20"/>
        </w:rPr>
        <w:lastRenderedPageBreak/>
        <w:t>Manage all aspects of SBP’s internal meetings</w:t>
      </w:r>
    </w:p>
    <w:p w:rsidR="009539E0" w:rsidRPr="009539E0" w:rsidRDefault="009539E0" w:rsidP="009539E0">
      <w:pPr>
        <w:pStyle w:val="BodyText"/>
        <w:numPr>
          <w:ilvl w:val="1"/>
          <w:numId w:val="1"/>
        </w:numPr>
        <w:spacing w:after="0" w:line="240" w:lineRule="auto"/>
        <w:rPr>
          <w:rFonts w:cs="Arial"/>
          <w:bCs/>
          <w:sz w:val="20"/>
          <w:szCs w:val="20"/>
        </w:rPr>
      </w:pPr>
      <w:r w:rsidRPr="009539E0">
        <w:rPr>
          <w:rFonts w:cs="Arial"/>
          <w:bCs/>
          <w:sz w:val="20"/>
          <w:szCs w:val="20"/>
        </w:rPr>
        <w:t>Meeting room bookings</w:t>
      </w:r>
    </w:p>
    <w:p w:rsidR="009539E0" w:rsidRPr="009539E0" w:rsidRDefault="009539E0" w:rsidP="009539E0">
      <w:pPr>
        <w:pStyle w:val="BodyText"/>
        <w:numPr>
          <w:ilvl w:val="1"/>
          <w:numId w:val="1"/>
        </w:numPr>
        <w:spacing w:after="0" w:line="240" w:lineRule="auto"/>
        <w:rPr>
          <w:rFonts w:cs="Arial"/>
          <w:bCs/>
          <w:sz w:val="20"/>
          <w:szCs w:val="20"/>
        </w:rPr>
      </w:pPr>
      <w:r w:rsidRPr="009539E0">
        <w:rPr>
          <w:rFonts w:cs="Arial"/>
          <w:bCs/>
          <w:sz w:val="20"/>
          <w:szCs w:val="20"/>
        </w:rPr>
        <w:t>Ordering food and drinks</w:t>
      </w:r>
    </w:p>
    <w:p w:rsidR="009539E0" w:rsidRPr="009539E0" w:rsidRDefault="009539E0" w:rsidP="009539E0">
      <w:pPr>
        <w:pStyle w:val="BodyText"/>
        <w:numPr>
          <w:ilvl w:val="1"/>
          <w:numId w:val="1"/>
        </w:numPr>
        <w:spacing w:after="0" w:line="240" w:lineRule="auto"/>
        <w:rPr>
          <w:rFonts w:cs="Arial"/>
          <w:bCs/>
          <w:sz w:val="20"/>
          <w:szCs w:val="20"/>
        </w:rPr>
      </w:pPr>
      <w:r w:rsidRPr="009539E0">
        <w:rPr>
          <w:rFonts w:cs="Arial"/>
          <w:bCs/>
          <w:sz w:val="20"/>
          <w:szCs w:val="20"/>
        </w:rPr>
        <w:t>Preparing materials</w:t>
      </w:r>
    </w:p>
    <w:p w:rsidR="009539E0" w:rsidRPr="009539E0" w:rsidRDefault="009539E0" w:rsidP="009539E0">
      <w:pPr>
        <w:pStyle w:val="BodyText"/>
        <w:numPr>
          <w:ilvl w:val="1"/>
          <w:numId w:val="1"/>
        </w:numPr>
        <w:spacing w:after="0" w:line="240" w:lineRule="auto"/>
        <w:rPr>
          <w:rFonts w:cs="Arial"/>
          <w:bCs/>
          <w:sz w:val="20"/>
          <w:szCs w:val="20"/>
        </w:rPr>
      </w:pPr>
      <w:r w:rsidRPr="009539E0">
        <w:rPr>
          <w:rFonts w:cs="Arial"/>
          <w:bCs/>
          <w:sz w:val="20"/>
          <w:szCs w:val="20"/>
        </w:rPr>
        <w:t>Writing up and distributing the minutes.</w:t>
      </w:r>
    </w:p>
    <w:p w:rsidR="009539E0" w:rsidRPr="009539E0" w:rsidRDefault="009539E0" w:rsidP="009539E0">
      <w:pPr>
        <w:pStyle w:val="BodyText"/>
        <w:numPr>
          <w:ilvl w:val="0"/>
          <w:numId w:val="1"/>
        </w:numPr>
        <w:spacing w:after="0" w:line="240" w:lineRule="auto"/>
        <w:rPr>
          <w:rFonts w:cs="Arial"/>
          <w:bCs/>
          <w:sz w:val="20"/>
          <w:szCs w:val="20"/>
        </w:rPr>
      </w:pPr>
      <w:r w:rsidRPr="009539E0">
        <w:rPr>
          <w:rFonts w:cs="Arial"/>
          <w:bCs/>
          <w:sz w:val="20"/>
          <w:szCs w:val="20"/>
        </w:rPr>
        <w:t>Notification, reminder notices for all SBP meetings on an annual basis.</w:t>
      </w:r>
    </w:p>
    <w:p w:rsidR="009539E0" w:rsidRPr="009539E0" w:rsidRDefault="009539E0" w:rsidP="009539E0">
      <w:pPr>
        <w:pStyle w:val="BodyText"/>
        <w:numPr>
          <w:ilvl w:val="0"/>
          <w:numId w:val="1"/>
        </w:numPr>
        <w:spacing w:after="0" w:line="240" w:lineRule="auto"/>
        <w:rPr>
          <w:rFonts w:cs="Arial"/>
          <w:bCs/>
          <w:sz w:val="20"/>
          <w:szCs w:val="20"/>
        </w:rPr>
      </w:pPr>
      <w:r w:rsidRPr="009539E0">
        <w:rPr>
          <w:rFonts w:cs="Arial"/>
          <w:bCs/>
          <w:sz w:val="20"/>
          <w:szCs w:val="20"/>
        </w:rPr>
        <w:t>Preparation and updating of main presentations and promotional material</w:t>
      </w:r>
    </w:p>
    <w:p w:rsidR="009539E0" w:rsidRPr="009539E0" w:rsidRDefault="009539E0" w:rsidP="009539E0">
      <w:pPr>
        <w:pStyle w:val="BodyText"/>
        <w:numPr>
          <w:ilvl w:val="0"/>
          <w:numId w:val="1"/>
        </w:numPr>
        <w:spacing w:after="0" w:line="240" w:lineRule="auto"/>
        <w:rPr>
          <w:rFonts w:cs="Arial"/>
          <w:bCs/>
          <w:sz w:val="20"/>
          <w:szCs w:val="20"/>
        </w:rPr>
      </w:pPr>
      <w:r w:rsidRPr="009539E0">
        <w:rPr>
          <w:rFonts w:cs="Arial"/>
          <w:bCs/>
          <w:sz w:val="20"/>
          <w:szCs w:val="20"/>
        </w:rPr>
        <w:t>Research – on demand – prospective companies, best practice on mentoring.</w:t>
      </w:r>
    </w:p>
    <w:p w:rsidR="009539E0" w:rsidRPr="009539E0" w:rsidRDefault="009539E0" w:rsidP="009539E0">
      <w:pPr>
        <w:pStyle w:val="BodyText"/>
        <w:numPr>
          <w:ilvl w:val="0"/>
          <w:numId w:val="1"/>
        </w:numPr>
        <w:spacing w:after="0" w:line="240" w:lineRule="auto"/>
        <w:ind w:left="714" w:hanging="357"/>
        <w:rPr>
          <w:rFonts w:cs="Arial"/>
          <w:bCs/>
          <w:sz w:val="20"/>
          <w:szCs w:val="20"/>
        </w:rPr>
      </w:pPr>
      <w:r w:rsidRPr="009539E0">
        <w:rPr>
          <w:rFonts w:cs="Arial"/>
          <w:bCs/>
          <w:sz w:val="20"/>
          <w:szCs w:val="20"/>
        </w:rPr>
        <w:t>Maintain efficient filing system for the Schools’ Business Partnership</w:t>
      </w:r>
    </w:p>
    <w:p w:rsidR="009539E0" w:rsidRPr="009539E0" w:rsidRDefault="009539E0" w:rsidP="009539E0">
      <w:pPr>
        <w:pStyle w:val="BodyText"/>
        <w:numPr>
          <w:ilvl w:val="0"/>
          <w:numId w:val="1"/>
        </w:numPr>
        <w:spacing w:after="0" w:line="240" w:lineRule="auto"/>
        <w:ind w:left="714" w:hanging="357"/>
        <w:rPr>
          <w:rFonts w:cs="Arial"/>
          <w:bCs/>
          <w:sz w:val="20"/>
          <w:szCs w:val="20"/>
        </w:rPr>
      </w:pPr>
      <w:r w:rsidRPr="009539E0">
        <w:rPr>
          <w:rFonts w:cs="Arial"/>
          <w:bCs/>
          <w:sz w:val="20"/>
          <w:szCs w:val="20"/>
        </w:rPr>
        <w:t>General BITC office duties - responsibility for general administration cover as appropriate.</w:t>
      </w:r>
    </w:p>
    <w:p w:rsidR="009539E0" w:rsidRPr="009539E0" w:rsidRDefault="009539E0" w:rsidP="009539E0">
      <w:pPr>
        <w:numPr>
          <w:ilvl w:val="0"/>
          <w:numId w:val="1"/>
        </w:numPr>
        <w:suppressAutoHyphens/>
        <w:spacing w:after="0" w:line="240" w:lineRule="auto"/>
        <w:ind w:left="714" w:hanging="357"/>
        <w:jc w:val="both"/>
        <w:outlineLvl w:val="0"/>
        <w:rPr>
          <w:rFonts w:cs="Arial"/>
          <w:sz w:val="20"/>
          <w:szCs w:val="20"/>
        </w:rPr>
      </w:pPr>
      <w:r w:rsidRPr="009539E0">
        <w:rPr>
          <w:rFonts w:cs="Arial"/>
          <w:sz w:val="20"/>
          <w:szCs w:val="20"/>
        </w:rPr>
        <w:t>To actively contribute to a healthy, safe, secure and productive working environment</w:t>
      </w:r>
    </w:p>
    <w:p w:rsidR="009539E0" w:rsidRPr="009539E0" w:rsidRDefault="009539E0" w:rsidP="009539E0">
      <w:pPr>
        <w:pStyle w:val="ListParagraph"/>
        <w:numPr>
          <w:ilvl w:val="0"/>
          <w:numId w:val="1"/>
        </w:numPr>
        <w:suppressAutoHyphens/>
        <w:spacing w:after="0" w:line="240" w:lineRule="auto"/>
        <w:ind w:left="714" w:hanging="357"/>
        <w:rPr>
          <w:rFonts w:cs="Arial"/>
          <w:sz w:val="20"/>
          <w:szCs w:val="20"/>
        </w:rPr>
      </w:pPr>
      <w:r w:rsidRPr="009539E0">
        <w:rPr>
          <w:rFonts w:cs="Arial"/>
          <w:sz w:val="20"/>
          <w:szCs w:val="20"/>
        </w:rPr>
        <w:t>To actively promote equality of opportunity, anti-discriminatory practice, diversity, individual rights and choice in all aspects of your work.</w:t>
      </w:r>
    </w:p>
    <w:p w:rsidR="009539E0" w:rsidRPr="009539E0" w:rsidRDefault="009539E0" w:rsidP="009539E0">
      <w:pPr>
        <w:pStyle w:val="BodyText"/>
        <w:numPr>
          <w:ilvl w:val="0"/>
          <w:numId w:val="1"/>
        </w:numPr>
        <w:spacing w:after="0" w:line="240" w:lineRule="auto"/>
        <w:ind w:left="714" w:hanging="357"/>
        <w:rPr>
          <w:rFonts w:cs="Arial"/>
          <w:bCs/>
          <w:sz w:val="20"/>
          <w:szCs w:val="20"/>
        </w:rPr>
      </w:pPr>
      <w:r w:rsidRPr="009539E0">
        <w:rPr>
          <w:rFonts w:cs="Arial"/>
          <w:bCs/>
          <w:sz w:val="20"/>
          <w:szCs w:val="20"/>
        </w:rPr>
        <w:t xml:space="preserve">Other such duties as may be required from time to time </w:t>
      </w:r>
    </w:p>
    <w:p w:rsidR="009539E0" w:rsidRPr="009539E0" w:rsidRDefault="009539E0" w:rsidP="009539E0">
      <w:pPr>
        <w:spacing w:after="0" w:line="240" w:lineRule="auto"/>
        <w:rPr>
          <w:rFonts w:cs="Arial"/>
          <w:b/>
          <w:sz w:val="20"/>
          <w:szCs w:val="20"/>
        </w:rPr>
      </w:pPr>
    </w:p>
    <w:p w:rsidR="009539E0" w:rsidRPr="009539E0" w:rsidRDefault="009539E0" w:rsidP="002B431E">
      <w:pPr>
        <w:spacing w:after="0"/>
        <w:rPr>
          <w:rFonts w:cs="Arial"/>
          <w:b/>
          <w:sz w:val="20"/>
          <w:szCs w:val="20"/>
          <w:u w:val="single"/>
        </w:rPr>
      </w:pPr>
      <w:r w:rsidRPr="009539E0">
        <w:rPr>
          <w:rFonts w:cs="Arial"/>
          <w:b/>
          <w:sz w:val="20"/>
          <w:szCs w:val="20"/>
          <w:u w:val="single"/>
        </w:rPr>
        <w:t>Experience</w:t>
      </w:r>
      <w:r w:rsidR="002B431E">
        <w:rPr>
          <w:rFonts w:cs="Arial"/>
          <w:b/>
          <w:sz w:val="20"/>
          <w:szCs w:val="20"/>
          <w:u w:val="single"/>
        </w:rPr>
        <w:t xml:space="preserve"> Required</w:t>
      </w:r>
    </w:p>
    <w:p w:rsidR="009539E0" w:rsidRPr="009539E0" w:rsidRDefault="009539E0" w:rsidP="009539E0">
      <w:pPr>
        <w:numPr>
          <w:ilvl w:val="0"/>
          <w:numId w:val="3"/>
        </w:numPr>
        <w:spacing w:after="0"/>
        <w:rPr>
          <w:rFonts w:cs="Arial"/>
          <w:sz w:val="20"/>
          <w:szCs w:val="20"/>
        </w:rPr>
      </w:pPr>
      <w:r w:rsidRPr="009539E0">
        <w:rPr>
          <w:rFonts w:cs="Arial"/>
          <w:sz w:val="20"/>
          <w:szCs w:val="20"/>
        </w:rPr>
        <w:t>Two or more years’ experience in a similar role;</w:t>
      </w:r>
    </w:p>
    <w:p w:rsidR="009539E0" w:rsidRPr="009539E0" w:rsidRDefault="009539E0" w:rsidP="009539E0">
      <w:pPr>
        <w:spacing w:after="0"/>
        <w:rPr>
          <w:rFonts w:cs="Arial"/>
          <w:sz w:val="20"/>
          <w:szCs w:val="20"/>
        </w:rPr>
      </w:pPr>
    </w:p>
    <w:p w:rsidR="009539E0" w:rsidRPr="009539E0" w:rsidRDefault="009539E0" w:rsidP="009539E0">
      <w:pPr>
        <w:spacing w:after="0"/>
        <w:rPr>
          <w:rFonts w:cs="Arial"/>
          <w:b/>
          <w:sz w:val="20"/>
          <w:szCs w:val="20"/>
          <w:u w:val="single"/>
        </w:rPr>
      </w:pPr>
      <w:r w:rsidRPr="009539E0">
        <w:rPr>
          <w:rFonts w:cs="Arial"/>
          <w:b/>
          <w:sz w:val="20"/>
          <w:szCs w:val="20"/>
          <w:u w:val="single"/>
        </w:rPr>
        <w:t>Skills/ Personal Attributes</w:t>
      </w:r>
    </w:p>
    <w:p w:rsidR="009539E0" w:rsidRPr="009539E0" w:rsidRDefault="009539E0" w:rsidP="009539E0">
      <w:pPr>
        <w:numPr>
          <w:ilvl w:val="0"/>
          <w:numId w:val="2"/>
        </w:numPr>
        <w:spacing w:after="0"/>
        <w:rPr>
          <w:rFonts w:cs="Arial"/>
          <w:sz w:val="20"/>
          <w:szCs w:val="20"/>
        </w:rPr>
      </w:pPr>
      <w:r w:rsidRPr="009539E0">
        <w:rPr>
          <w:rFonts w:cs="Arial"/>
          <w:sz w:val="20"/>
          <w:szCs w:val="20"/>
        </w:rPr>
        <w:t xml:space="preserve">A high level of proficiency in the range of Microsoft Office programmes e.g. Word, Excel, PowerPoint, </w:t>
      </w:r>
      <w:proofErr w:type="gramStart"/>
      <w:r w:rsidRPr="009539E0">
        <w:rPr>
          <w:rFonts w:cs="Arial"/>
          <w:sz w:val="20"/>
          <w:szCs w:val="20"/>
        </w:rPr>
        <w:t>Outlook</w:t>
      </w:r>
      <w:proofErr w:type="gramEnd"/>
      <w:r w:rsidRPr="009539E0">
        <w:rPr>
          <w:rFonts w:cs="Arial"/>
          <w:sz w:val="20"/>
          <w:szCs w:val="20"/>
        </w:rPr>
        <w:t>.</w:t>
      </w:r>
    </w:p>
    <w:p w:rsidR="009539E0" w:rsidRPr="009539E0" w:rsidRDefault="009539E0" w:rsidP="009539E0">
      <w:pPr>
        <w:numPr>
          <w:ilvl w:val="0"/>
          <w:numId w:val="2"/>
        </w:numPr>
        <w:spacing w:after="0"/>
        <w:rPr>
          <w:rFonts w:cs="Arial"/>
          <w:sz w:val="20"/>
          <w:szCs w:val="20"/>
        </w:rPr>
      </w:pPr>
      <w:r w:rsidRPr="009539E0">
        <w:rPr>
          <w:rFonts w:cs="Arial"/>
          <w:sz w:val="20"/>
          <w:szCs w:val="20"/>
        </w:rPr>
        <w:t>Strong proficiency in the use of social media – Twitter and Facebook</w:t>
      </w:r>
    </w:p>
    <w:p w:rsidR="009539E0" w:rsidRPr="009539E0" w:rsidRDefault="009539E0" w:rsidP="009539E0">
      <w:pPr>
        <w:numPr>
          <w:ilvl w:val="0"/>
          <w:numId w:val="2"/>
        </w:numPr>
        <w:spacing w:after="0"/>
        <w:rPr>
          <w:rFonts w:cs="Arial"/>
          <w:sz w:val="20"/>
          <w:szCs w:val="20"/>
        </w:rPr>
      </w:pPr>
      <w:r w:rsidRPr="009539E0">
        <w:rPr>
          <w:rFonts w:cs="Arial"/>
          <w:sz w:val="20"/>
          <w:szCs w:val="20"/>
        </w:rPr>
        <w:t xml:space="preserve">Proficient knowledge in IT and database applications such as Microsoft Dynamics CRM; </w:t>
      </w:r>
    </w:p>
    <w:p w:rsidR="009539E0" w:rsidRPr="009539E0" w:rsidRDefault="009539E0" w:rsidP="009539E0">
      <w:pPr>
        <w:numPr>
          <w:ilvl w:val="0"/>
          <w:numId w:val="2"/>
        </w:numPr>
        <w:spacing w:after="0"/>
        <w:rPr>
          <w:rFonts w:cs="Arial"/>
          <w:sz w:val="20"/>
          <w:szCs w:val="20"/>
        </w:rPr>
      </w:pPr>
      <w:r w:rsidRPr="009539E0">
        <w:rPr>
          <w:rFonts w:cs="Arial"/>
          <w:sz w:val="20"/>
          <w:szCs w:val="20"/>
        </w:rPr>
        <w:t>Strong organisational and time management skills;</w:t>
      </w:r>
    </w:p>
    <w:p w:rsidR="009539E0" w:rsidRPr="009539E0" w:rsidRDefault="009539E0" w:rsidP="009539E0">
      <w:pPr>
        <w:numPr>
          <w:ilvl w:val="0"/>
          <w:numId w:val="2"/>
        </w:numPr>
        <w:spacing w:after="0"/>
        <w:rPr>
          <w:rFonts w:cs="Arial"/>
          <w:sz w:val="20"/>
          <w:szCs w:val="20"/>
        </w:rPr>
      </w:pPr>
      <w:r w:rsidRPr="009539E0">
        <w:rPr>
          <w:rFonts w:cs="Arial"/>
          <w:sz w:val="20"/>
          <w:szCs w:val="20"/>
        </w:rPr>
        <w:t>Excellent Interpersonal Skills;</w:t>
      </w:r>
    </w:p>
    <w:p w:rsidR="009539E0" w:rsidRPr="009539E0" w:rsidRDefault="009539E0" w:rsidP="009539E0">
      <w:pPr>
        <w:numPr>
          <w:ilvl w:val="0"/>
          <w:numId w:val="2"/>
        </w:numPr>
        <w:spacing w:after="0"/>
        <w:rPr>
          <w:rFonts w:cs="Arial"/>
          <w:sz w:val="20"/>
          <w:szCs w:val="20"/>
        </w:rPr>
      </w:pPr>
      <w:r w:rsidRPr="009539E0">
        <w:rPr>
          <w:rFonts w:cs="Arial"/>
          <w:sz w:val="20"/>
          <w:szCs w:val="20"/>
        </w:rPr>
        <w:t>Good telephone manner;</w:t>
      </w:r>
    </w:p>
    <w:p w:rsidR="009539E0" w:rsidRPr="009539E0" w:rsidRDefault="009539E0" w:rsidP="009539E0">
      <w:pPr>
        <w:numPr>
          <w:ilvl w:val="0"/>
          <w:numId w:val="2"/>
        </w:numPr>
        <w:spacing w:after="0"/>
        <w:rPr>
          <w:rFonts w:cs="Arial"/>
          <w:sz w:val="20"/>
          <w:szCs w:val="20"/>
        </w:rPr>
      </w:pPr>
      <w:r w:rsidRPr="009539E0">
        <w:rPr>
          <w:rFonts w:cs="Arial"/>
          <w:sz w:val="20"/>
          <w:szCs w:val="20"/>
        </w:rPr>
        <w:t xml:space="preserve">Excellent attention to detail; </w:t>
      </w:r>
    </w:p>
    <w:p w:rsidR="009539E0" w:rsidRPr="009539E0" w:rsidRDefault="009539E0" w:rsidP="009539E0">
      <w:pPr>
        <w:numPr>
          <w:ilvl w:val="0"/>
          <w:numId w:val="2"/>
        </w:numPr>
        <w:spacing w:after="0"/>
        <w:rPr>
          <w:rFonts w:cs="Arial"/>
          <w:sz w:val="20"/>
          <w:szCs w:val="20"/>
        </w:rPr>
      </w:pPr>
      <w:r w:rsidRPr="009539E0">
        <w:rPr>
          <w:rFonts w:cs="Arial"/>
          <w:sz w:val="20"/>
          <w:szCs w:val="20"/>
        </w:rPr>
        <w:t>Flexibility and the ability to manage a varied workload;</w:t>
      </w:r>
    </w:p>
    <w:p w:rsidR="009539E0" w:rsidRPr="009539E0" w:rsidRDefault="009539E0" w:rsidP="009539E0">
      <w:pPr>
        <w:numPr>
          <w:ilvl w:val="0"/>
          <w:numId w:val="2"/>
        </w:numPr>
        <w:spacing w:after="0"/>
        <w:rPr>
          <w:rFonts w:cs="Arial"/>
          <w:sz w:val="20"/>
          <w:szCs w:val="20"/>
        </w:rPr>
      </w:pPr>
      <w:r w:rsidRPr="009539E0">
        <w:rPr>
          <w:rFonts w:cs="Arial"/>
          <w:sz w:val="20"/>
          <w:szCs w:val="20"/>
        </w:rPr>
        <w:t>Fluency in English, both written and verbal is required;</w:t>
      </w:r>
    </w:p>
    <w:p w:rsidR="009539E0" w:rsidRPr="009539E0" w:rsidRDefault="009539E0" w:rsidP="009539E0">
      <w:pPr>
        <w:numPr>
          <w:ilvl w:val="0"/>
          <w:numId w:val="2"/>
        </w:numPr>
        <w:spacing w:after="0"/>
        <w:rPr>
          <w:rFonts w:cs="Arial"/>
          <w:sz w:val="20"/>
          <w:szCs w:val="20"/>
        </w:rPr>
      </w:pPr>
      <w:r w:rsidRPr="009539E0">
        <w:rPr>
          <w:rFonts w:cs="Arial"/>
          <w:sz w:val="20"/>
          <w:szCs w:val="20"/>
        </w:rPr>
        <w:t xml:space="preserve">Good writing skills. </w:t>
      </w:r>
    </w:p>
    <w:p w:rsidR="009539E0" w:rsidRPr="009539E0" w:rsidRDefault="009539E0" w:rsidP="009539E0">
      <w:pPr>
        <w:spacing w:after="0" w:line="240" w:lineRule="auto"/>
        <w:rPr>
          <w:rFonts w:cs="Arial"/>
          <w:b/>
          <w:sz w:val="20"/>
          <w:szCs w:val="20"/>
        </w:rPr>
      </w:pPr>
    </w:p>
    <w:p w:rsidR="009539E0" w:rsidRPr="009539E0" w:rsidRDefault="009539E0" w:rsidP="009539E0">
      <w:pPr>
        <w:spacing w:after="0" w:line="240" w:lineRule="auto"/>
        <w:rPr>
          <w:rFonts w:cs="Arial"/>
          <w:b/>
          <w:sz w:val="20"/>
          <w:szCs w:val="20"/>
          <w:u w:val="single"/>
        </w:rPr>
      </w:pPr>
      <w:r w:rsidRPr="009539E0">
        <w:rPr>
          <w:rFonts w:cs="Arial"/>
          <w:b/>
          <w:sz w:val="20"/>
          <w:szCs w:val="20"/>
          <w:u w:val="single"/>
        </w:rPr>
        <w:t>Preferred Knowledge and Skills:</w:t>
      </w:r>
    </w:p>
    <w:p w:rsidR="009539E0" w:rsidRPr="009539E0" w:rsidRDefault="009539E0" w:rsidP="009539E0">
      <w:pPr>
        <w:pStyle w:val="ListParagraph"/>
        <w:numPr>
          <w:ilvl w:val="0"/>
          <w:numId w:val="4"/>
        </w:numPr>
        <w:spacing w:after="0" w:line="240" w:lineRule="auto"/>
        <w:rPr>
          <w:rFonts w:cs="Arial"/>
          <w:sz w:val="20"/>
          <w:szCs w:val="20"/>
        </w:rPr>
      </w:pPr>
      <w:r w:rsidRPr="009539E0">
        <w:rPr>
          <w:rFonts w:cs="Arial"/>
          <w:sz w:val="20"/>
          <w:szCs w:val="20"/>
        </w:rPr>
        <w:t>Proficiency in Adobe Desktop Publishing software;</w:t>
      </w:r>
    </w:p>
    <w:p w:rsidR="009539E0" w:rsidRPr="009539E0" w:rsidRDefault="009539E0" w:rsidP="009539E0">
      <w:pPr>
        <w:pStyle w:val="ListParagraph"/>
        <w:numPr>
          <w:ilvl w:val="0"/>
          <w:numId w:val="4"/>
        </w:numPr>
        <w:spacing w:after="0" w:line="240" w:lineRule="auto"/>
        <w:rPr>
          <w:rFonts w:cs="Arial"/>
          <w:sz w:val="20"/>
          <w:szCs w:val="20"/>
        </w:rPr>
      </w:pPr>
      <w:r w:rsidRPr="009539E0">
        <w:rPr>
          <w:rFonts w:cs="Arial"/>
          <w:sz w:val="20"/>
          <w:szCs w:val="20"/>
        </w:rPr>
        <w:t>Newsletter design and editing;</w:t>
      </w:r>
    </w:p>
    <w:p w:rsidR="009539E0" w:rsidRDefault="009539E0" w:rsidP="009539E0">
      <w:pPr>
        <w:pStyle w:val="ListParagraph"/>
        <w:numPr>
          <w:ilvl w:val="0"/>
          <w:numId w:val="4"/>
        </w:numPr>
        <w:spacing w:after="0" w:line="240" w:lineRule="auto"/>
        <w:rPr>
          <w:rFonts w:cs="Arial"/>
          <w:sz w:val="20"/>
          <w:szCs w:val="20"/>
        </w:rPr>
      </w:pPr>
      <w:r w:rsidRPr="009539E0">
        <w:rPr>
          <w:rFonts w:cs="Arial"/>
          <w:sz w:val="20"/>
          <w:szCs w:val="20"/>
        </w:rPr>
        <w:t xml:space="preserve">Knowledge of Irish Business and Education sectors.  </w:t>
      </w:r>
    </w:p>
    <w:p w:rsidR="002B431E" w:rsidRPr="002B431E" w:rsidRDefault="002B431E" w:rsidP="002B431E">
      <w:pPr>
        <w:spacing w:after="0" w:line="240" w:lineRule="auto"/>
        <w:rPr>
          <w:rFonts w:cs="Arial"/>
          <w:sz w:val="20"/>
          <w:szCs w:val="20"/>
        </w:rPr>
      </w:pPr>
    </w:p>
    <w:p w:rsidR="002B431E" w:rsidRPr="002B431E" w:rsidRDefault="002B431E" w:rsidP="002B431E">
      <w:pPr>
        <w:rPr>
          <w:rFonts w:cs="Arial"/>
          <w:sz w:val="20"/>
          <w:szCs w:val="20"/>
        </w:rPr>
      </w:pPr>
      <w:r w:rsidRPr="002B431E">
        <w:rPr>
          <w:rFonts w:cs="Arial"/>
          <w:sz w:val="20"/>
          <w:szCs w:val="20"/>
        </w:rPr>
        <w:t xml:space="preserve">This post is initially for two years and will continue subject to funding </w:t>
      </w:r>
    </w:p>
    <w:p w:rsidR="002B431E" w:rsidRPr="002B431E" w:rsidRDefault="002B431E" w:rsidP="002B431E">
      <w:pPr>
        <w:rPr>
          <w:rFonts w:cs="Arial"/>
          <w:sz w:val="20"/>
          <w:szCs w:val="20"/>
        </w:rPr>
      </w:pPr>
      <w:r w:rsidRPr="002B431E">
        <w:rPr>
          <w:rFonts w:cs="Arial"/>
          <w:sz w:val="20"/>
          <w:szCs w:val="20"/>
        </w:rPr>
        <w:t>Applicants for the above position(s) should forward their up to date Curriculum Vitae and cover letter by e-mail no later than</w:t>
      </w:r>
      <w:r w:rsidRPr="002B431E">
        <w:rPr>
          <w:rFonts w:cs="Arial"/>
          <w:sz w:val="20"/>
          <w:szCs w:val="20"/>
          <w:u w:val="single"/>
        </w:rPr>
        <w:t xml:space="preserve"> 5pm Friday October, 17</w:t>
      </w:r>
      <w:r w:rsidRPr="002B431E">
        <w:rPr>
          <w:rFonts w:cs="Arial"/>
          <w:sz w:val="20"/>
          <w:szCs w:val="20"/>
          <w:u w:val="single"/>
          <w:vertAlign w:val="superscript"/>
        </w:rPr>
        <w:t>th</w:t>
      </w:r>
      <w:r w:rsidRPr="002B431E">
        <w:rPr>
          <w:rFonts w:cs="Arial"/>
          <w:sz w:val="20"/>
          <w:szCs w:val="20"/>
          <w:u w:val="single"/>
        </w:rPr>
        <w:t xml:space="preserve"> </w:t>
      </w:r>
      <w:r w:rsidRPr="002B431E">
        <w:rPr>
          <w:rFonts w:cs="Arial"/>
          <w:sz w:val="20"/>
          <w:szCs w:val="20"/>
        </w:rPr>
        <w:t xml:space="preserve">to Estelle Curry, VIP (HR) Department, </w:t>
      </w:r>
      <w:proofErr w:type="spellStart"/>
      <w:r w:rsidRPr="002B431E">
        <w:rPr>
          <w:rFonts w:cs="Arial"/>
          <w:sz w:val="20"/>
          <w:szCs w:val="20"/>
        </w:rPr>
        <w:t>ph</w:t>
      </w:r>
      <w:proofErr w:type="spellEnd"/>
      <w:r w:rsidRPr="002B431E">
        <w:rPr>
          <w:rFonts w:cs="Arial"/>
          <w:sz w:val="20"/>
          <w:szCs w:val="20"/>
        </w:rPr>
        <w:t xml:space="preserve">: 01-874 3819, e-mail: </w:t>
      </w:r>
      <w:hyperlink r:id="rId8" w:history="1">
        <w:r w:rsidRPr="002B431E">
          <w:rPr>
            <w:rStyle w:val="Hyperlink"/>
            <w:rFonts w:cs="Arial"/>
            <w:sz w:val="20"/>
            <w:szCs w:val="20"/>
          </w:rPr>
          <w:t>ecurry@bitc.ie</w:t>
        </w:r>
      </w:hyperlink>
      <w:r w:rsidRPr="002B431E">
        <w:rPr>
          <w:rFonts w:cs="Arial"/>
          <w:sz w:val="20"/>
          <w:szCs w:val="20"/>
        </w:rPr>
        <w:t xml:space="preserve"> </w:t>
      </w:r>
    </w:p>
    <w:p w:rsidR="002B431E" w:rsidRPr="002B431E" w:rsidRDefault="002B431E" w:rsidP="002B431E">
      <w:pPr>
        <w:rPr>
          <w:rFonts w:cs="Arial"/>
          <w:b/>
          <w:sz w:val="20"/>
          <w:szCs w:val="20"/>
        </w:rPr>
      </w:pPr>
      <w:r w:rsidRPr="002B431E">
        <w:rPr>
          <w:rFonts w:cs="Arial"/>
          <w:sz w:val="20"/>
          <w:szCs w:val="20"/>
        </w:rPr>
        <w:t xml:space="preserve">Further information on this post including a detailed job description can be obtained by logging onto the careers section of our website </w:t>
      </w:r>
      <w:r w:rsidRPr="002B431E">
        <w:rPr>
          <w:rFonts w:cs="Arial"/>
          <w:b/>
          <w:sz w:val="20"/>
          <w:szCs w:val="20"/>
        </w:rPr>
        <w:t>www.bitc.ie.</w:t>
      </w:r>
    </w:p>
    <w:p w:rsidR="009539E0" w:rsidRPr="009539E0" w:rsidRDefault="009539E0" w:rsidP="009539E0">
      <w:pPr>
        <w:pStyle w:val="BodyTextIndent"/>
        <w:ind w:left="0"/>
        <w:rPr>
          <w:rFonts w:asciiTheme="minorHAnsi" w:hAnsiTheme="minorHAnsi"/>
          <w:i/>
          <w:sz w:val="20"/>
          <w:szCs w:val="20"/>
          <w:lang w:val="en-GB"/>
        </w:rPr>
      </w:pPr>
    </w:p>
    <w:p w:rsidR="009539E0" w:rsidRPr="009539E0" w:rsidRDefault="009539E0" w:rsidP="009539E0">
      <w:pPr>
        <w:pStyle w:val="BodyTextIndent"/>
        <w:ind w:left="0"/>
        <w:rPr>
          <w:rFonts w:asciiTheme="minorHAnsi" w:hAnsiTheme="minorHAnsi"/>
          <w:i/>
          <w:sz w:val="18"/>
          <w:szCs w:val="18"/>
        </w:rPr>
      </w:pPr>
      <w:r w:rsidRPr="009539E0">
        <w:rPr>
          <w:rFonts w:asciiTheme="minorHAnsi" w:hAnsiTheme="minorHAnsi"/>
          <w:i/>
          <w:sz w:val="18"/>
          <w:szCs w:val="18"/>
          <w:lang w:val="en-GB"/>
        </w:rPr>
        <w:t>Business in the Community Ireland is an equal opportunities employer</w:t>
      </w:r>
      <w:r w:rsidRPr="009539E0">
        <w:rPr>
          <w:rFonts w:asciiTheme="minorHAnsi" w:hAnsiTheme="minorHAnsi"/>
          <w:i/>
          <w:sz w:val="18"/>
          <w:szCs w:val="18"/>
        </w:rPr>
        <w:t xml:space="preserve"> and promotes a policy of continuous personal and professional development among its staff. </w:t>
      </w:r>
    </w:p>
    <w:p w:rsidR="009539E0" w:rsidRPr="009539E0" w:rsidRDefault="009539E0" w:rsidP="009539E0">
      <w:pPr>
        <w:pStyle w:val="BodyTextIndent"/>
        <w:ind w:left="0"/>
        <w:rPr>
          <w:rFonts w:asciiTheme="minorHAnsi" w:hAnsiTheme="minorHAnsi"/>
          <w:i/>
          <w:sz w:val="18"/>
          <w:szCs w:val="18"/>
        </w:rPr>
      </w:pPr>
    </w:p>
    <w:p w:rsidR="00036853" w:rsidRPr="009539E0" w:rsidRDefault="009539E0">
      <w:pPr>
        <w:rPr>
          <w:rFonts w:cs="Arial"/>
          <w:sz w:val="20"/>
          <w:szCs w:val="20"/>
        </w:rPr>
      </w:pPr>
      <w:r w:rsidRPr="009539E0">
        <w:rPr>
          <w:rFonts w:cs="Arial"/>
          <w:i/>
          <w:sz w:val="18"/>
          <w:szCs w:val="18"/>
          <w:lang w:val="en-GB"/>
        </w:rPr>
        <w:t>Business in the Community Ireland</w:t>
      </w:r>
      <w:r w:rsidRPr="009539E0">
        <w:rPr>
          <w:rFonts w:cs="Arial"/>
          <w:bCs/>
          <w:i/>
          <w:sz w:val="18"/>
          <w:szCs w:val="18"/>
        </w:rPr>
        <w:t xml:space="preserve"> has</w:t>
      </w:r>
      <w:r w:rsidRPr="009539E0">
        <w:rPr>
          <w:rFonts w:eastAsia="Calibri" w:cs="Arial"/>
          <w:bCs/>
          <w:i/>
          <w:sz w:val="18"/>
          <w:szCs w:val="18"/>
        </w:rPr>
        <w:t xml:space="preserve"> a policy of interviewing candidates with disabilities who meet the essential criteria.</w:t>
      </w:r>
    </w:p>
    <w:sectPr w:rsidR="00036853" w:rsidRPr="009539E0" w:rsidSect="002B431E">
      <w:headerReference w:type="default" r:id="rId9"/>
      <w:footerReference w:type="default" r:id="rId10"/>
      <w:pgSz w:w="12240" w:h="15840"/>
      <w:pgMar w:top="1440" w:right="900" w:bottom="1440" w:left="993"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F2B" w:rsidRDefault="002F0F2B" w:rsidP="009539E0">
      <w:pPr>
        <w:spacing w:after="0" w:line="240" w:lineRule="auto"/>
      </w:pPr>
      <w:r>
        <w:separator/>
      </w:r>
    </w:p>
  </w:endnote>
  <w:endnote w:type="continuationSeparator" w:id="0">
    <w:p w:rsidR="002F0F2B" w:rsidRDefault="002F0F2B" w:rsidP="00953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EF" w:rsidRPr="008B1FEF" w:rsidRDefault="00081988" w:rsidP="008B1FEF">
    <w:pPr>
      <w:pStyle w:val="Footer"/>
      <w:jc w:val="right"/>
      <w:rPr>
        <w:rFonts w:ascii="Arial" w:hAnsi="Arial" w:cs="Arial"/>
        <w:sz w:val="20"/>
        <w:szCs w:val="20"/>
      </w:rPr>
    </w:pPr>
    <w:r w:rsidRPr="008B1FEF">
      <w:rPr>
        <w:rFonts w:ascii="Arial" w:hAnsi="Arial" w:cs="Arial"/>
        <w:sz w:val="20"/>
        <w:szCs w:val="20"/>
      </w:rPr>
      <w:t xml:space="preserve">Last Updated: </w:t>
    </w:r>
    <w:r>
      <w:rPr>
        <w:rFonts w:ascii="Arial" w:hAnsi="Arial" w:cs="Arial"/>
        <w:sz w:val="20"/>
        <w:szCs w:val="20"/>
      </w:rPr>
      <w:t xml:space="preserve"> </w:t>
    </w:r>
    <w:r w:rsidR="009539E0">
      <w:rPr>
        <w:rFonts w:ascii="Arial" w:hAnsi="Arial" w:cs="Arial"/>
        <w:sz w:val="20"/>
        <w:szCs w:val="20"/>
      </w:rPr>
      <w:t xml:space="preserve">October </w:t>
    </w:r>
    <w:r>
      <w:rPr>
        <w:rFonts w:ascii="Arial" w:hAnsi="Arial" w:cs="Arial"/>
        <w:sz w:val="20"/>
        <w:szCs w:val="20"/>
      </w:rPr>
      <w:t>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F2B" w:rsidRDefault="002F0F2B" w:rsidP="009539E0">
      <w:pPr>
        <w:spacing w:after="0" w:line="240" w:lineRule="auto"/>
      </w:pPr>
      <w:r>
        <w:separator/>
      </w:r>
    </w:p>
  </w:footnote>
  <w:footnote w:type="continuationSeparator" w:id="0">
    <w:p w:rsidR="002F0F2B" w:rsidRDefault="002F0F2B" w:rsidP="009539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9E0" w:rsidRDefault="009539E0">
    <w:pPr>
      <w:pStyle w:val="Header"/>
    </w:pPr>
    <w:r>
      <w:ptab w:relativeTo="margin" w:alignment="center" w:leader="none"/>
    </w:r>
    <w:r>
      <w:ptab w:relativeTo="margin" w:alignment="right" w:leader="none"/>
    </w:r>
    <w:r w:rsidRPr="009539E0">
      <w:rPr>
        <w:rFonts w:cs="Arial"/>
        <w:noProof/>
        <w:sz w:val="20"/>
        <w:szCs w:val="20"/>
        <w:lang w:val="en-ZW" w:eastAsia="en-ZW"/>
      </w:rPr>
      <w:drawing>
        <wp:inline distT="0" distB="0" distL="0" distR="0" wp14:anchorId="7EAB2B91" wp14:editId="07B36439">
          <wp:extent cx="962025" cy="971550"/>
          <wp:effectExtent l="0" t="0" r="9525" b="0"/>
          <wp:docPr id="3" name="Picture 3" descr="JPEG BITC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EG BITCI Logo"/>
                  <pic:cNvPicPr>
                    <a:picLocks noChangeAspect="1" noChangeArrowheads="1"/>
                  </pic:cNvPicPr>
                </pic:nvPicPr>
                <pic:blipFill>
                  <a:blip r:embed="rId1" cstate="print"/>
                  <a:srcRect/>
                  <a:stretch>
                    <a:fillRect/>
                  </a:stretch>
                </pic:blipFill>
                <pic:spPr bwMode="auto">
                  <a:xfrm>
                    <a:off x="0" y="0"/>
                    <a:ext cx="962025" cy="971550"/>
                  </a:xfrm>
                  <a:prstGeom prst="rect">
                    <a:avLst/>
                  </a:prstGeom>
                  <a:noFill/>
                  <a:ln w="6350" cmpd="sng">
                    <a:noFill/>
                    <a:miter lim="800000"/>
                    <a:headEnd/>
                    <a:tailEnd/>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952E9"/>
    <w:multiLevelType w:val="hybridMultilevel"/>
    <w:tmpl w:val="0E0AD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976960"/>
    <w:multiLevelType w:val="hybridMultilevel"/>
    <w:tmpl w:val="BDD66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6D06F7"/>
    <w:multiLevelType w:val="hybridMultilevel"/>
    <w:tmpl w:val="B25C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881223"/>
    <w:multiLevelType w:val="hybridMultilevel"/>
    <w:tmpl w:val="18723D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9E0"/>
    <w:rsid w:val="00036853"/>
    <w:rsid w:val="00081988"/>
    <w:rsid w:val="00291FD0"/>
    <w:rsid w:val="002B431E"/>
    <w:rsid w:val="002F0F2B"/>
    <w:rsid w:val="009539E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9E0"/>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539E0"/>
    <w:pPr>
      <w:spacing w:after="0" w:line="240" w:lineRule="auto"/>
      <w:ind w:left="36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9539E0"/>
    <w:rPr>
      <w:rFonts w:ascii="Arial" w:eastAsia="Times New Roman" w:hAnsi="Arial" w:cs="Arial"/>
      <w:sz w:val="24"/>
      <w:szCs w:val="24"/>
      <w:lang w:eastAsia="en-IE"/>
    </w:rPr>
  </w:style>
  <w:style w:type="paragraph" w:styleId="ListParagraph">
    <w:name w:val="List Paragraph"/>
    <w:basedOn w:val="Normal"/>
    <w:uiPriority w:val="99"/>
    <w:qFormat/>
    <w:rsid w:val="009539E0"/>
    <w:pPr>
      <w:ind w:left="720"/>
      <w:contextualSpacing/>
    </w:pPr>
  </w:style>
  <w:style w:type="paragraph" w:styleId="Footer">
    <w:name w:val="footer"/>
    <w:basedOn w:val="Normal"/>
    <w:link w:val="FooterChar"/>
    <w:uiPriority w:val="99"/>
    <w:unhideWhenUsed/>
    <w:rsid w:val="009539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9E0"/>
    <w:rPr>
      <w:rFonts w:eastAsiaTheme="minorEastAsia"/>
      <w:lang w:eastAsia="en-IE"/>
    </w:rPr>
  </w:style>
  <w:style w:type="table" w:styleId="TableGrid">
    <w:name w:val="Table Grid"/>
    <w:basedOn w:val="TableNormal"/>
    <w:uiPriority w:val="59"/>
    <w:rsid w:val="009539E0"/>
    <w:pPr>
      <w:spacing w:after="0" w:line="240" w:lineRule="auto"/>
    </w:pPr>
    <w:rPr>
      <w:rFonts w:eastAsiaTheme="minorEastAsia"/>
      <w:lang w:eastAsia="en-I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unhideWhenUsed/>
    <w:rsid w:val="009539E0"/>
    <w:pPr>
      <w:spacing w:after="120"/>
    </w:pPr>
  </w:style>
  <w:style w:type="character" w:customStyle="1" w:styleId="BodyTextChar">
    <w:name w:val="Body Text Char"/>
    <w:basedOn w:val="DefaultParagraphFont"/>
    <w:link w:val="BodyText"/>
    <w:uiPriority w:val="99"/>
    <w:rsid w:val="009539E0"/>
    <w:rPr>
      <w:rFonts w:eastAsiaTheme="minorEastAsia"/>
      <w:lang w:eastAsia="en-IE"/>
    </w:rPr>
  </w:style>
  <w:style w:type="paragraph" w:styleId="BalloonText">
    <w:name w:val="Balloon Text"/>
    <w:basedOn w:val="Normal"/>
    <w:link w:val="BalloonTextChar"/>
    <w:uiPriority w:val="99"/>
    <w:semiHidden/>
    <w:unhideWhenUsed/>
    <w:rsid w:val="00953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9E0"/>
    <w:rPr>
      <w:rFonts w:ascii="Tahoma" w:eastAsiaTheme="minorEastAsia" w:hAnsi="Tahoma" w:cs="Tahoma"/>
      <w:sz w:val="16"/>
      <w:szCs w:val="16"/>
      <w:lang w:eastAsia="en-IE"/>
    </w:rPr>
  </w:style>
  <w:style w:type="paragraph" w:styleId="Header">
    <w:name w:val="header"/>
    <w:basedOn w:val="Normal"/>
    <w:link w:val="HeaderChar"/>
    <w:uiPriority w:val="99"/>
    <w:unhideWhenUsed/>
    <w:rsid w:val="009539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9E0"/>
    <w:rPr>
      <w:rFonts w:eastAsiaTheme="minorEastAsia"/>
      <w:lang w:eastAsia="en-IE"/>
    </w:rPr>
  </w:style>
  <w:style w:type="character" w:styleId="Hyperlink">
    <w:name w:val="Hyperlink"/>
    <w:rsid w:val="002B431E"/>
    <w:rPr>
      <w:color w:val="0000FF"/>
      <w:u w:val="single"/>
    </w:rPr>
  </w:style>
  <w:style w:type="paragraph" w:styleId="NoSpacing">
    <w:name w:val="No Spacing"/>
    <w:uiPriority w:val="1"/>
    <w:qFormat/>
    <w:rsid w:val="002B431E"/>
    <w:pPr>
      <w:spacing w:after="0" w:line="240" w:lineRule="auto"/>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9E0"/>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539E0"/>
    <w:pPr>
      <w:spacing w:after="0" w:line="240" w:lineRule="auto"/>
      <w:ind w:left="36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9539E0"/>
    <w:rPr>
      <w:rFonts w:ascii="Arial" w:eastAsia="Times New Roman" w:hAnsi="Arial" w:cs="Arial"/>
      <w:sz w:val="24"/>
      <w:szCs w:val="24"/>
      <w:lang w:eastAsia="en-IE"/>
    </w:rPr>
  </w:style>
  <w:style w:type="paragraph" w:styleId="ListParagraph">
    <w:name w:val="List Paragraph"/>
    <w:basedOn w:val="Normal"/>
    <w:uiPriority w:val="99"/>
    <w:qFormat/>
    <w:rsid w:val="009539E0"/>
    <w:pPr>
      <w:ind w:left="720"/>
      <w:contextualSpacing/>
    </w:pPr>
  </w:style>
  <w:style w:type="paragraph" w:styleId="Footer">
    <w:name w:val="footer"/>
    <w:basedOn w:val="Normal"/>
    <w:link w:val="FooterChar"/>
    <w:uiPriority w:val="99"/>
    <w:unhideWhenUsed/>
    <w:rsid w:val="009539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9E0"/>
    <w:rPr>
      <w:rFonts w:eastAsiaTheme="minorEastAsia"/>
      <w:lang w:eastAsia="en-IE"/>
    </w:rPr>
  </w:style>
  <w:style w:type="table" w:styleId="TableGrid">
    <w:name w:val="Table Grid"/>
    <w:basedOn w:val="TableNormal"/>
    <w:uiPriority w:val="59"/>
    <w:rsid w:val="009539E0"/>
    <w:pPr>
      <w:spacing w:after="0" w:line="240" w:lineRule="auto"/>
    </w:pPr>
    <w:rPr>
      <w:rFonts w:eastAsiaTheme="minorEastAsia"/>
      <w:lang w:eastAsia="en-I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unhideWhenUsed/>
    <w:rsid w:val="009539E0"/>
    <w:pPr>
      <w:spacing w:after="120"/>
    </w:pPr>
  </w:style>
  <w:style w:type="character" w:customStyle="1" w:styleId="BodyTextChar">
    <w:name w:val="Body Text Char"/>
    <w:basedOn w:val="DefaultParagraphFont"/>
    <w:link w:val="BodyText"/>
    <w:uiPriority w:val="99"/>
    <w:rsid w:val="009539E0"/>
    <w:rPr>
      <w:rFonts w:eastAsiaTheme="minorEastAsia"/>
      <w:lang w:eastAsia="en-IE"/>
    </w:rPr>
  </w:style>
  <w:style w:type="paragraph" w:styleId="BalloonText">
    <w:name w:val="Balloon Text"/>
    <w:basedOn w:val="Normal"/>
    <w:link w:val="BalloonTextChar"/>
    <w:uiPriority w:val="99"/>
    <w:semiHidden/>
    <w:unhideWhenUsed/>
    <w:rsid w:val="00953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9E0"/>
    <w:rPr>
      <w:rFonts w:ascii="Tahoma" w:eastAsiaTheme="minorEastAsia" w:hAnsi="Tahoma" w:cs="Tahoma"/>
      <w:sz w:val="16"/>
      <w:szCs w:val="16"/>
      <w:lang w:eastAsia="en-IE"/>
    </w:rPr>
  </w:style>
  <w:style w:type="paragraph" w:styleId="Header">
    <w:name w:val="header"/>
    <w:basedOn w:val="Normal"/>
    <w:link w:val="HeaderChar"/>
    <w:uiPriority w:val="99"/>
    <w:unhideWhenUsed/>
    <w:rsid w:val="009539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9E0"/>
    <w:rPr>
      <w:rFonts w:eastAsiaTheme="minorEastAsia"/>
      <w:lang w:eastAsia="en-IE"/>
    </w:rPr>
  </w:style>
  <w:style w:type="character" w:styleId="Hyperlink">
    <w:name w:val="Hyperlink"/>
    <w:rsid w:val="002B431E"/>
    <w:rPr>
      <w:color w:val="0000FF"/>
      <w:u w:val="single"/>
    </w:rPr>
  </w:style>
  <w:style w:type="paragraph" w:styleId="NoSpacing">
    <w:name w:val="No Spacing"/>
    <w:uiPriority w:val="1"/>
    <w:qFormat/>
    <w:rsid w:val="002B431E"/>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urry@bitc.i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 Curry</dc:creator>
  <cp:lastModifiedBy>Nathalie Pavone</cp:lastModifiedBy>
  <cp:revision>2</cp:revision>
  <dcterms:created xsi:type="dcterms:W3CDTF">2014-10-07T08:31:00Z</dcterms:created>
  <dcterms:modified xsi:type="dcterms:W3CDTF">2014-10-07T08:31:00Z</dcterms:modified>
</cp:coreProperties>
</file>